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30085" w14:textId="77777777" w:rsidR="00773B2C" w:rsidRPr="00E236D9" w:rsidRDefault="00773B2C" w:rsidP="00E236D9">
      <w:pPr>
        <w:pStyle w:val="Bezmezer"/>
        <w:spacing w:line="276" w:lineRule="auto"/>
        <w:ind w:left="-284" w:right="-142"/>
        <w:rPr>
          <w:rFonts w:ascii="Calibri" w:hAnsi="Calibri" w:cs="Calibri"/>
          <w:b/>
          <w:bCs/>
          <w:sz w:val="24"/>
          <w:szCs w:val="24"/>
          <w:lang w:val="cs-CZ"/>
        </w:rPr>
      </w:pPr>
    </w:p>
    <w:p w14:paraId="11DBAEB6" w14:textId="4103600F" w:rsidR="00E236D9" w:rsidRDefault="00E236D9" w:rsidP="00E236D9">
      <w:pPr>
        <w:pStyle w:val="Bezmezer"/>
        <w:spacing w:line="276" w:lineRule="auto"/>
        <w:ind w:left="-284" w:right="-142"/>
        <w:rPr>
          <w:rFonts w:ascii="Calibri" w:hAnsi="Calibri" w:cs="Calibri"/>
          <w:b/>
          <w:bCs/>
          <w:sz w:val="28"/>
          <w:szCs w:val="28"/>
          <w:lang w:val="cs-CZ"/>
        </w:rPr>
      </w:pPr>
      <w:proofErr w:type="spellStart"/>
      <w:r w:rsidRPr="00E236D9">
        <w:rPr>
          <w:rFonts w:ascii="Calibri" w:hAnsi="Calibri" w:cs="Calibri"/>
          <w:b/>
          <w:bCs/>
          <w:sz w:val="28"/>
          <w:szCs w:val="28"/>
          <w:lang w:val="cs-CZ"/>
        </w:rPr>
        <w:t>Koronavir</w:t>
      </w:r>
      <w:proofErr w:type="spellEnd"/>
      <w:r w:rsidRPr="00E236D9">
        <w:rPr>
          <w:rFonts w:ascii="Calibri" w:hAnsi="Calibri" w:cs="Calibri"/>
          <w:b/>
          <w:bCs/>
          <w:sz w:val="28"/>
          <w:szCs w:val="28"/>
          <w:lang w:val="cs-CZ"/>
        </w:rPr>
        <w:t xml:space="preserve"> zasadil zdravotnictví citelnou </w:t>
      </w:r>
      <w:r w:rsidR="00C02000">
        <w:rPr>
          <w:rFonts w:ascii="Calibri" w:hAnsi="Calibri" w:cs="Calibri"/>
          <w:b/>
          <w:bCs/>
          <w:sz w:val="28"/>
          <w:szCs w:val="28"/>
          <w:lang w:val="cs-CZ"/>
        </w:rPr>
        <w:t xml:space="preserve">finanční </w:t>
      </w:r>
      <w:r w:rsidRPr="00E236D9">
        <w:rPr>
          <w:rFonts w:ascii="Calibri" w:hAnsi="Calibri" w:cs="Calibri"/>
          <w:b/>
          <w:bCs/>
          <w:sz w:val="28"/>
          <w:szCs w:val="28"/>
          <w:lang w:val="cs-CZ"/>
        </w:rPr>
        <w:t>ránu</w:t>
      </w:r>
    </w:p>
    <w:p w14:paraId="1F4454D4" w14:textId="5AA37F6B" w:rsidR="00E236D9" w:rsidRPr="00E236D9" w:rsidRDefault="00E236D9" w:rsidP="00E236D9">
      <w:pPr>
        <w:pStyle w:val="Bezmezer"/>
        <w:spacing w:line="276" w:lineRule="auto"/>
        <w:ind w:left="-284" w:right="-142"/>
        <w:rPr>
          <w:rFonts w:ascii="Calibri" w:hAnsi="Calibri" w:cs="Calibri"/>
          <w:i/>
          <w:iCs/>
          <w:sz w:val="24"/>
          <w:szCs w:val="24"/>
          <w:lang w:val="cs-CZ"/>
        </w:rPr>
      </w:pPr>
      <w:r w:rsidRPr="00E236D9">
        <w:rPr>
          <w:rFonts w:ascii="Calibri" w:hAnsi="Calibri" w:cs="Calibri"/>
          <w:i/>
          <w:iCs/>
          <w:sz w:val="24"/>
          <w:szCs w:val="24"/>
          <w:lang w:val="cs-CZ"/>
        </w:rPr>
        <w:t>Na inovacích ale nešetřeme – říkají experti</w:t>
      </w:r>
    </w:p>
    <w:p w14:paraId="4E3B63A1" w14:textId="77777777" w:rsidR="00E236D9" w:rsidRDefault="00E236D9" w:rsidP="00E236D9">
      <w:pPr>
        <w:pStyle w:val="Bezmezer"/>
        <w:spacing w:line="276" w:lineRule="auto"/>
        <w:ind w:left="-284" w:right="-142"/>
        <w:rPr>
          <w:rFonts w:ascii="Calibri" w:hAnsi="Calibri" w:cs="Calibri"/>
          <w:b/>
          <w:bCs/>
          <w:sz w:val="24"/>
          <w:szCs w:val="24"/>
          <w:lang w:val="cs-CZ"/>
        </w:rPr>
      </w:pPr>
    </w:p>
    <w:p w14:paraId="0A6F209B" w14:textId="79D9E5D2" w:rsidR="00E236D9" w:rsidRPr="00E236D9" w:rsidRDefault="00773B2C" w:rsidP="00E236D9">
      <w:pPr>
        <w:pStyle w:val="Bezmezer"/>
        <w:spacing w:line="276" w:lineRule="auto"/>
        <w:ind w:left="-284" w:right="-142"/>
        <w:rPr>
          <w:rFonts w:ascii="Calibri" w:hAnsi="Calibri" w:cs="Calibri"/>
          <w:b/>
          <w:bCs/>
          <w:sz w:val="24"/>
          <w:szCs w:val="24"/>
          <w:lang w:val="cs-CZ"/>
        </w:rPr>
      </w:pPr>
      <w:r w:rsidRPr="00E236D9">
        <w:rPr>
          <w:rFonts w:ascii="Calibri" w:hAnsi="Calibri" w:cs="Calibri"/>
          <w:b/>
          <w:bCs/>
          <w:sz w:val="24"/>
          <w:szCs w:val="24"/>
          <w:lang w:val="cs-CZ"/>
        </w:rPr>
        <w:t>Praha</w:t>
      </w:r>
      <w:r w:rsidR="00E06C7C" w:rsidRPr="00E236D9">
        <w:rPr>
          <w:rFonts w:ascii="Calibri" w:hAnsi="Calibri" w:cs="Calibri"/>
          <w:b/>
          <w:bCs/>
          <w:sz w:val="24"/>
          <w:szCs w:val="24"/>
          <w:lang w:val="cs-CZ"/>
        </w:rPr>
        <w:t>,</w:t>
      </w:r>
      <w:r w:rsidRPr="00E236D9">
        <w:rPr>
          <w:rFonts w:ascii="Calibri" w:hAnsi="Calibri" w:cs="Calibri"/>
          <w:b/>
          <w:bCs/>
          <w:sz w:val="24"/>
          <w:szCs w:val="24"/>
          <w:lang w:val="cs-CZ"/>
        </w:rPr>
        <w:t xml:space="preserve"> </w:t>
      </w:r>
      <w:proofErr w:type="spellStart"/>
      <w:r w:rsidR="00E236D9" w:rsidRPr="00E236D9">
        <w:rPr>
          <w:rFonts w:ascii="Calibri" w:hAnsi="Calibri" w:cs="Calibri"/>
          <w:b/>
          <w:bCs/>
          <w:sz w:val="24"/>
          <w:szCs w:val="24"/>
          <w:lang w:val="cs-CZ"/>
        </w:rPr>
        <w:t>yy</w:t>
      </w:r>
      <w:proofErr w:type="spellEnd"/>
      <w:r w:rsidRPr="00E236D9">
        <w:rPr>
          <w:rFonts w:ascii="Calibri" w:hAnsi="Calibri" w:cs="Calibri"/>
          <w:b/>
          <w:bCs/>
          <w:sz w:val="24"/>
          <w:szCs w:val="24"/>
          <w:lang w:val="cs-CZ"/>
        </w:rPr>
        <w:t>.</w:t>
      </w:r>
      <w:r w:rsidR="00C02000">
        <w:rPr>
          <w:rFonts w:ascii="Calibri" w:hAnsi="Calibri" w:cs="Calibri"/>
          <w:b/>
          <w:bCs/>
          <w:sz w:val="24"/>
          <w:szCs w:val="24"/>
          <w:lang w:val="cs-CZ"/>
        </w:rPr>
        <w:t xml:space="preserve"> </w:t>
      </w:r>
      <w:proofErr w:type="spellStart"/>
      <w:r w:rsidR="00C02000">
        <w:rPr>
          <w:rFonts w:ascii="Calibri" w:hAnsi="Calibri" w:cs="Calibri"/>
          <w:b/>
          <w:bCs/>
          <w:sz w:val="24"/>
          <w:szCs w:val="24"/>
          <w:lang w:val="cs-CZ"/>
        </w:rPr>
        <w:t>xx</w:t>
      </w:r>
      <w:proofErr w:type="spellEnd"/>
      <w:r w:rsidRPr="00E236D9">
        <w:rPr>
          <w:rFonts w:ascii="Calibri" w:hAnsi="Calibri" w:cs="Calibri"/>
          <w:b/>
          <w:bCs/>
          <w:sz w:val="24"/>
          <w:szCs w:val="24"/>
          <w:lang w:val="cs-CZ"/>
        </w:rPr>
        <w:t xml:space="preserve">. 2020 – </w:t>
      </w:r>
      <w:r w:rsidR="00E236D9" w:rsidRPr="00E236D9">
        <w:rPr>
          <w:rFonts w:ascii="Calibri" w:hAnsi="Calibri" w:cs="Calibri"/>
          <w:b/>
          <w:bCs/>
          <w:sz w:val="24"/>
          <w:szCs w:val="24"/>
          <w:lang w:val="cs-CZ"/>
        </w:rPr>
        <w:t xml:space="preserve">Finanční rána uštědřená </w:t>
      </w:r>
      <w:proofErr w:type="spellStart"/>
      <w:r w:rsidR="00E236D9" w:rsidRPr="00E236D9">
        <w:rPr>
          <w:rFonts w:ascii="Calibri" w:hAnsi="Calibri" w:cs="Calibri"/>
          <w:b/>
          <w:bCs/>
          <w:sz w:val="24"/>
          <w:szCs w:val="24"/>
          <w:lang w:val="cs-CZ"/>
        </w:rPr>
        <w:t>koronavirem</w:t>
      </w:r>
      <w:proofErr w:type="spellEnd"/>
      <w:r w:rsidR="00E236D9" w:rsidRPr="00E236D9">
        <w:rPr>
          <w:rFonts w:ascii="Calibri" w:hAnsi="Calibri" w:cs="Calibri"/>
          <w:b/>
          <w:bCs/>
          <w:sz w:val="24"/>
          <w:szCs w:val="24"/>
          <w:lang w:val="cs-CZ"/>
        </w:rPr>
        <w:t xml:space="preserve"> nemocnicím a dalším poskytovatelům zdravotní péče ve výši 30, 5 miliardy korun, se jen tak nezacelí. Přestože resort počítá s nahrazením značné části těchto „ztrát z nutnosti“ – už nyní je jasné, že se budou utahovat opasky. Dopady koronaviru na zdravotnictví probírali experti při kulatém stole Spotřebitelského fóra. </w:t>
      </w:r>
    </w:p>
    <w:p w14:paraId="7292DEF5" w14:textId="0FA4C531" w:rsidR="00E236D9" w:rsidRPr="00E236D9" w:rsidRDefault="00E236D9" w:rsidP="00C02000">
      <w:pPr>
        <w:pStyle w:val="Bezmezer"/>
        <w:spacing w:line="276" w:lineRule="auto"/>
        <w:ind w:left="-284" w:right="-142"/>
        <w:rPr>
          <w:rFonts w:ascii="Calibri" w:hAnsi="Calibri" w:cs="Calibri"/>
          <w:color w:val="000000" w:themeColor="text1"/>
          <w:sz w:val="24"/>
          <w:szCs w:val="24"/>
          <w:lang w:val="cs-CZ"/>
        </w:rPr>
      </w:pPr>
      <w:r w:rsidRPr="00E236D9">
        <w:rPr>
          <w:rFonts w:ascii="Calibri" w:hAnsi="Calibri" w:cs="Calibri"/>
          <w:i/>
          <w:iCs/>
          <w:sz w:val="24"/>
          <w:szCs w:val="24"/>
          <w:lang w:val="cs-CZ"/>
        </w:rPr>
        <w:t xml:space="preserve">„Odložení operací, vyšetření a dalších výkonů dramaticky zasáhlo do příjmů zdravotnictví. Už nyní je jasné, že kvůli poklesu výběru pojistného přijdou o desítky miliard také zdravotní pojišťovny. I přesto by bylo krátkozraké tlumit investice do technologií a do vstupu nových léků, jak se </w:t>
      </w:r>
      <w:r w:rsidR="00C02000">
        <w:rPr>
          <w:rFonts w:ascii="Calibri" w:hAnsi="Calibri" w:cs="Calibri"/>
          <w:i/>
          <w:iCs/>
          <w:sz w:val="24"/>
          <w:szCs w:val="24"/>
          <w:lang w:val="cs-CZ"/>
        </w:rPr>
        <w:t>může</w:t>
      </w:r>
      <w:r w:rsidRPr="00E236D9">
        <w:rPr>
          <w:rFonts w:ascii="Calibri" w:hAnsi="Calibri" w:cs="Calibri"/>
          <w:i/>
          <w:iCs/>
          <w:sz w:val="24"/>
          <w:szCs w:val="24"/>
          <w:lang w:val="cs-CZ"/>
        </w:rPr>
        <w:t xml:space="preserve"> nabíz</w:t>
      </w:r>
      <w:r w:rsidR="00C02000">
        <w:rPr>
          <w:rFonts w:ascii="Calibri" w:hAnsi="Calibri" w:cs="Calibri"/>
          <w:i/>
          <w:iCs/>
          <w:sz w:val="24"/>
          <w:szCs w:val="24"/>
          <w:lang w:val="cs-CZ"/>
        </w:rPr>
        <w:t>et</w:t>
      </w:r>
      <w:r w:rsidRPr="00E236D9">
        <w:rPr>
          <w:rFonts w:ascii="Calibri" w:hAnsi="Calibri" w:cs="Calibri"/>
          <w:i/>
          <w:iCs/>
          <w:sz w:val="24"/>
          <w:szCs w:val="24"/>
          <w:lang w:val="cs-CZ"/>
        </w:rPr>
        <w:t>,“</w:t>
      </w:r>
      <w:r w:rsidRPr="00E236D9">
        <w:rPr>
          <w:rFonts w:ascii="Calibri" w:hAnsi="Calibri" w:cs="Calibri"/>
          <w:sz w:val="24"/>
          <w:szCs w:val="24"/>
          <w:lang w:val="cs-CZ"/>
        </w:rPr>
        <w:t xml:space="preserve"> uvedl jeden </w:t>
      </w:r>
      <w:r w:rsidRPr="00E236D9">
        <w:rPr>
          <w:rFonts w:ascii="Calibri" w:hAnsi="Calibri" w:cs="Calibri"/>
          <w:color w:val="000000" w:themeColor="text1"/>
          <w:sz w:val="24"/>
          <w:szCs w:val="24"/>
          <w:lang w:val="cs-CZ"/>
        </w:rPr>
        <w:t>z řečníků MUDr.</w:t>
      </w:r>
      <w:r w:rsidRPr="00E236D9">
        <w:rPr>
          <w:rFonts w:ascii="Calibri" w:hAnsi="Calibri" w:cs="Calibri"/>
          <w:color w:val="000000" w:themeColor="text1"/>
          <w:sz w:val="24"/>
          <w:szCs w:val="24"/>
          <w:shd w:val="clear" w:color="auto" w:fill="F8F9FA"/>
          <w:lang w:val="cs-CZ"/>
        </w:rPr>
        <w:t xml:space="preserve"> </w:t>
      </w:r>
      <w:r w:rsidRPr="00E236D9">
        <w:rPr>
          <w:rFonts w:ascii="Calibri" w:hAnsi="Calibri" w:cs="Calibri"/>
          <w:color w:val="000000" w:themeColor="text1"/>
          <w:sz w:val="24"/>
          <w:szCs w:val="24"/>
          <w:lang w:val="cs-CZ"/>
        </w:rPr>
        <w:t>Tomáš Doležal, PhD. z I</w:t>
      </w:r>
      <w:r w:rsidRPr="00E236D9">
        <w:rPr>
          <w:rFonts w:ascii="Calibri" w:hAnsi="Calibri" w:cs="Calibri"/>
          <w:color w:val="000000" w:themeColor="text1"/>
          <w:sz w:val="24"/>
          <w:szCs w:val="24"/>
          <w:lang w:val="cs-CZ" w:eastAsia="zh-CN"/>
        </w:rPr>
        <w:t>nstitut</w:t>
      </w:r>
      <w:r w:rsidRPr="00E236D9">
        <w:rPr>
          <w:rFonts w:ascii="Calibri" w:hAnsi="Calibri" w:cs="Calibri"/>
          <w:color w:val="000000" w:themeColor="text1"/>
          <w:sz w:val="24"/>
          <w:szCs w:val="24"/>
          <w:lang w:val="cs-CZ"/>
        </w:rPr>
        <w:t>u</w:t>
      </w:r>
      <w:r w:rsidRPr="00E236D9">
        <w:rPr>
          <w:rFonts w:ascii="Calibri" w:hAnsi="Calibri" w:cs="Calibri"/>
          <w:color w:val="000000" w:themeColor="text1"/>
          <w:sz w:val="24"/>
          <w:szCs w:val="24"/>
          <w:lang w:val="cs-CZ" w:eastAsia="zh-CN"/>
        </w:rPr>
        <w:t xml:space="preserve"> pro </w:t>
      </w:r>
      <w:r w:rsidRPr="00E236D9">
        <w:rPr>
          <w:rFonts w:ascii="Calibri" w:hAnsi="Calibri" w:cs="Calibri"/>
          <w:color w:val="000000" w:themeColor="text1"/>
          <w:sz w:val="24"/>
          <w:szCs w:val="24"/>
          <w:lang w:val="cs-CZ"/>
        </w:rPr>
        <w:t>zdravotní</w:t>
      </w:r>
      <w:r w:rsidRPr="00E236D9">
        <w:rPr>
          <w:rFonts w:ascii="Calibri" w:hAnsi="Calibri" w:cs="Calibri"/>
          <w:color w:val="000000" w:themeColor="text1"/>
          <w:sz w:val="24"/>
          <w:szCs w:val="24"/>
          <w:lang w:val="cs-CZ" w:eastAsia="zh-CN"/>
        </w:rPr>
        <w:t xml:space="preserve"> ekonomiku</w:t>
      </w:r>
      <w:r w:rsidR="00C02000">
        <w:rPr>
          <w:rFonts w:ascii="Calibri" w:hAnsi="Calibri" w:cs="Calibri"/>
          <w:color w:val="000000" w:themeColor="text1"/>
          <w:sz w:val="24"/>
          <w:szCs w:val="24"/>
          <w:lang w:val="cs-CZ" w:eastAsia="zh-CN"/>
        </w:rPr>
        <w:t>.</w:t>
      </w:r>
      <w:r w:rsidRPr="00E236D9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</w:t>
      </w:r>
      <w:r w:rsidRPr="00E236D9">
        <w:rPr>
          <w:rFonts w:ascii="Calibri" w:hAnsi="Calibri" w:cs="Calibri"/>
          <w:color w:val="000000" w:themeColor="text1"/>
          <w:sz w:val="24"/>
          <w:szCs w:val="24"/>
          <w:lang w:val="cs-CZ" w:eastAsia="zh-CN"/>
        </w:rPr>
        <w:t xml:space="preserve">Před tím, aby se šetřilo na inovativních lécích, varuje také </w:t>
      </w:r>
      <w:r w:rsidRPr="00E236D9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PhDr. Ivana Plechatá z Hlasu onkologických pacientů. </w:t>
      </w:r>
      <w:r w:rsidRPr="00C02000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>„Pacienti s vážnými onkologickými onemocněními tyto inovativní léky netrpělivě vyhlížejí. Bavíme se o preparátech, jejichž</w:t>
      </w:r>
      <w:r w:rsidRPr="00E236D9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 </w:t>
      </w:r>
      <w:r w:rsidRPr="00E236D9">
        <w:rPr>
          <w:rFonts w:ascii="Calibri" w:hAnsi="Calibri" w:cs="Calibri"/>
          <w:i/>
          <w:iCs/>
          <w:color w:val="000000" w:themeColor="text1"/>
          <w:sz w:val="24"/>
          <w:szCs w:val="24"/>
          <w:lang w:val="cs-CZ"/>
        </w:rPr>
        <w:t xml:space="preserve">účinnost je bezesporu prokázána, a na to, aby se dostaly k českým pacientům už čekají dlouhé měsíce,“ podotkla </w:t>
      </w:r>
      <w:r w:rsidRPr="00E236D9">
        <w:rPr>
          <w:rFonts w:ascii="Calibri" w:hAnsi="Calibri" w:cs="Calibri"/>
          <w:color w:val="000000" w:themeColor="text1"/>
          <w:sz w:val="24"/>
          <w:szCs w:val="24"/>
          <w:lang w:val="cs-CZ"/>
        </w:rPr>
        <w:t xml:space="preserve">účastnice debaty. </w:t>
      </w:r>
    </w:p>
    <w:p w14:paraId="41F3670C" w14:textId="3F2DAE1C" w:rsidR="00E236D9" w:rsidRPr="00E236D9" w:rsidRDefault="00E236D9" w:rsidP="00E236D9">
      <w:pPr>
        <w:pStyle w:val="Bezmezer"/>
        <w:spacing w:line="276" w:lineRule="auto"/>
        <w:ind w:left="-284" w:right="-142"/>
        <w:rPr>
          <w:rFonts w:ascii="Calibri" w:hAnsi="Calibri" w:cs="Calibri"/>
          <w:sz w:val="24"/>
          <w:szCs w:val="24"/>
          <w:lang w:val="cs-CZ"/>
        </w:rPr>
      </w:pPr>
      <w:r w:rsidRPr="00E236D9">
        <w:rPr>
          <w:rFonts w:ascii="Calibri" w:hAnsi="Calibri" w:cs="Calibri"/>
          <w:sz w:val="24"/>
          <w:szCs w:val="24"/>
          <w:lang w:val="cs-CZ"/>
        </w:rPr>
        <w:t xml:space="preserve">Všichni experti se shodli na tom, že zdroje ve zdravotnictví jsou omezené a po koronaviru budu ještě omezenější, </w:t>
      </w:r>
      <w:r w:rsidRPr="00E236D9">
        <w:rPr>
          <w:rFonts w:ascii="Calibri" w:hAnsi="Calibri" w:cs="Calibri"/>
          <w:sz w:val="24"/>
          <w:szCs w:val="24"/>
          <w:shd w:val="clear" w:color="auto" w:fill="FFFFFF"/>
          <w:lang w:val="cs-CZ"/>
        </w:rPr>
        <w:t xml:space="preserve">a proto je třeba důkladně zvažovat, kam putují. </w:t>
      </w:r>
      <w:r w:rsidRPr="00C02000">
        <w:rPr>
          <w:rFonts w:ascii="Calibri" w:hAnsi="Calibri" w:cs="Calibri"/>
          <w:i/>
          <w:iCs/>
          <w:sz w:val="24"/>
          <w:szCs w:val="24"/>
          <w:shd w:val="clear" w:color="auto" w:fill="FFFFFF"/>
          <w:lang w:val="cs-CZ"/>
        </w:rPr>
        <w:t xml:space="preserve">„Pokud do zdravotnictví nebude lépe vidět a všichni zainteresovaní, včetně pacientů, nebudou mít k dispozici více snadno dostupných dat, zůstane systém veřejného zdravotního pojištění i nadále černou skříňkou, kde bude vždy chybět o korunu více, než se do ní vloží,“ </w:t>
      </w:r>
      <w:r w:rsidRPr="00E236D9">
        <w:rPr>
          <w:rFonts w:ascii="Calibri" w:hAnsi="Calibri" w:cs="Calibri"/>
          <w:sz w:val="24"/>
          <w:szCs w:val="24"/>
          <w:shd w:val="clear" w:color="auto" w:fill="FFFFFF"/>
          <w:lang w:val="cs-CZ"/>
        </w:rPr>
        <w:t xml:space="preserve">dodal </w:t>
      </w:r>
      <w:proofErr w:type="spellStart"/>
      <w:r w:rsidRPr="00E236D9">
        <w:rPr>
          <w:rFonts w:ascii="Calibri" w:hAnsi="Calibri" w:cs="Calibri"/>
          <w:sz w:val="24"/>
          <w:szCs w:val="24"/>
          <w:shd w:val="clear" w:color="auto" w:fill="FFFFFF"/>
          <w:lang w:val="cs-CZ"/>
        </w:rPr>
        <w:t>Aleša</w:t>
      </w:r>
      <w:proofErr w:type="spellEnd"/>
      <w:r w:rsidRPr="00E236D9">
        <w:rPr>
          <w:rFonts w:ascii="Calibri" w:hAnsi="Calibri" w:cs="Calibri"/>
          <w:sz w:val="24"/>
          <w:szCs w:val="24"/>
          <w:shd w:val="clear" w:color="auto" w:fill="FFFFFF"/>
          <w:lang w:val="cs-CZ"/>
        </w:rPr>
        <w:t xml:space="preserve"> Roda z Centra </w:t>
      </w:r>
      <w:proofErr w:type="spellStart"/>
      <w:r w:rsidRPr="00E236D9">
        <w:rPr>
          <w:rFonts w:ascii="Calibri" w:hAnsi="Calibri" w:cs="Calibri"/>
          <w:sz w:val="24"/>
          <w:szCs w:val="24"/>
          <w:shd w:val="clear" w:color="auto" w:fill="FFFFFF"/>
          <w:lang w:val="cs-CZ"/>
        </w:rPr>
        <w:t>ekonomických</w:t>
      </w:r>
      <w:proofErr w:type="spellEnd"/>
      <w:r w:rsidRPr="00E236D9">
        <w:rPr>
          <w:rFonts w:ascii="Calibri" w:hAnsi="Calibri" w:cs="Calibri"/>
          <w:sz w:val="24"/>
          <w:szCs w:val="24"/>
          <w:shd w:val="clear" w:color="auto" w:fill="FFFFFF"/>
          <w:lang w:val="cs-CZ"/>
        </w:rPr>
        <w:t xml:space="preserve"> a </w:t>
      </w:r>
      <w:proofErr w:type="spellStart"/>
      <w:r w:rsidRPr="00E236D9">
        <w:rPr>
          <w:rFonts w:ascii="Calibri" w:hAnsi="Calibri" w:cs="Calibri"/>
          <w:sz w:val="24"/>
          <w:szCs w:val="24"/>
          <w:shd w:val="clear" w:color="auto" w:fill="FFFFFF"/>
          <w:lang w:val="cs-CZ"/>
        </w:rPr>
        <w:t>tržních</w:t>
      </w:r>
      <w:proofErr w:type="spellEnd"/>
      <w:r w:rsidRPr="00E236D9">
        <w:rPr>
          <w:rFonts w:ascii="Calibri" w:hAnsi="Calibri" w:cs="Calibri"/>
          <w:sz w:val="24"/>
          <w:szCs w:val="24"/>
          <w:shd w:val="clear" w:color="auto" w:fill="FFFFFF"/>
          <w:lang w:val="cs-CZ"/>
        </w:rPr>
        <w:t xml:space="preserve"> </w:t>
      </w:r>
      <w:proofErr w:type="spellStart"/>
      <w:r w:rsidRPr="00E236D9">
        <w:rPr>
          <w:rFonts w:ascii="Calibri" w:hAnsi="Calibri" w:cs="Calibri"/>
          <w:sz w:val="24"/>
          <w:szCs w:val="24"/>
          <w:shd w:val="clear" w:color="auto" w:fill="FFFFFF"/>
          <w:lang w:val="cs-CZ"/>
        </w:rPr>
        <w:t>analýz</w:t>
      </w:r>
      <w:proofErr w:type="spellEnd"/>
      <w:r w:rsidR="00C02000">
        <w:rPr>
          <w:rFonts w:ascii="Calibri" w:hAnsi="Calibri" w:cs="Calibri"/>
          <w:sz w:val="24"/>
          <w:szCs w:val="24"/>
          <w:shd w:val="clear" w:color="auto" w:fill="FFFFFF"/>
          <w:lang w:val="cs-CZ"/>
        </w:rPr>
        <w:t>.</w:t>
      </w:r>
    </w:p>
    <w:p w14:paraId="2C5F3B23" w14:textId="77777777" w:rsidR="003C0BFE" w:rsidRPr="003C0BFE" w:rsidRDefault="003C0BFE" w:rsidP="00E236D9">
      <w:pPr>
        <w:pStyle w:val="Normlnweb"/>
        <w:spacing w:before="0" w:beforeAutospacing="0" w:after="0" w:afterAutospacing="0" w:line="276" w:lineRule="auto"/>
        <w:ind w:right="-142"/>
        <w:textAlignment w:val="baseline"/>
        <w:rPr>
          <w:rFonts w:ascii="Calibri" w:hAnsi="Calibri" w:cs="Calibri"/>
          <w:color w:val="000000" w:themeColor="text1"/>
          <w:sz w:val="22"/>
          <w:szCs w:val="22"/>
          <w:lang w:val="cs-CZ"/>
        </w:rPr>
      </w:pPr>
    </w:p>
    <w:p w14:paraId="1A27C55E" w14:textId="77777777" w:rsidR="00394FDD" w:rsidRDefault="00394FDD" w:rsidP="005E7736">
      <w:pPr>
        <w:pStyle w:val="Bezmezer"/>
        <w:spacing w:line="276" w:lineRule="auto"/>
        <w:ind w:left="-284" w:right="-142"/>
        <w:rPr>
          <w:b/>
          <w:bCs/>
          <w:lang w:val="cs-CZ"/>
        </w:rPr>
      </w:pPr>
    </w:p>
    <w:p w14:paraId="5DD9086E" w14:textId="2CFDA821" w:rsidR="003C0BFE" w:rsidRPr="00CE42A8" w:rsidRDefault="00205FAE" w:rsidP="005E7736">
      <w:pPr>
        <w:pStyle w:val="Bezmezer"/>
        <w:spacing w:line="276" w:lineRule="auto"/>
        <w:ind w:left="-284" w:right="-142"/>
        <w:rPr>
          <w:b/>
          <w:bCs/>
          <w:lang w:val="cs-CZ"/>
        </w:rPr>
      </w:pPr>
      <w:r w:rsidRPr="00CE42A8">
        <w:rPr>
          <w:b/>
          <w:bCs/>
          <w:lang w:val="cs-CZ"/>
        </w:rPr>
        <w:t>O Spotřebitelském fóru</w:t>
      </w:r>
    </w:p>
    <w:p w14:paraId="3B572E68" w14:textId="37396B09" w:rsidR="00205FAE" w:rsidRPr="00394FDD" w:rsidRDefault="00205FAE" w:rsidP="005E7736">
      <w:pPr>
        <w:pStyle w:val="Bezmezer"/>
        <w:spacing w:line="276" w:lineRule="auto"/>
        <w:ind w:left="-284" w:right="-142"/>
        <w:rPr>
          <w:i/>
          <w:iCs/>
          <w:lang w:val="cs-CZ"/>
        </w:rPr>
      </w:pPr>
      <w:r w:rsidRPr="00CE42A8">
        <w:rPr>
          <w:lang w:val="cs-CZ"/>
        </w:rPr>
        <w:t>Platforma propojující veřejnou a akademickou sféru, neziskový sektor a společensky odpovědné firmy.</w:t>
      </w:r>
      <w:r w:rsidR="00E236D9">
        <w:rPr>
          <w:lang w:val="cs-CZ"/>
        </w:rPr>
        <w:t xml:space="preserve"> </w:t>
      </w:r>
      <w:r w:rsidRPr="00CE42A8">
        <w:rPr>
          <w:color w:val="000000"/>
          <w:lang w:val="cs-CZ"/>
        </w:rPr>
        <w:t xml:space="preserve">Kulatého stolu </w:t>
      </w:r>
      <w:r w:rsidR="00E236D9">
        <w:rPr>
          <w:color w:val="000000"/>
          <w:lang w:val="cs-CZ"/>
        </w:rPr>
        <w:t xml:space="preserve">Pacient jako spotřebitel </w:t>
      </w:r>
      <w:r w:rsidRPr="00CE42A8">
        <w:rPr>
          <w:color w:val="000000"/>
          <w:lang w:val="cs-CZ"/>
        </w:rPr>
        <w:t xml:space="preserve">se zúčastnili </w:t>
      </w:r>
      <w:r w:rsidRPr="00CE42A8">
        <w:rPr>
          <w:lang w:val="cs-CZ"/>
        </w:rPr>
        <w:t xml:space="preserve">Helena </w:t>
      </w:r>
      <w:proofErr w:type="spellStart"/>
      <w:r w:rsidRPr="00CE42A8">
        <w:rPr>
          <w:lang w:val="cs-CZ"/>
        </w:rPr>
        <w:t>Rögnerova</w:t>
      </w:r>
      <w:proofErr w:type="spellEnd"/>
      <w:r w:rsidRPr="00CE42A8">
        <w:rPr>
          <w:lang w:val="cs-CZ"/>
        </w:rPr>
        <w:t>́</w:t>
      </w:r>
      <w:r w:rsidR="00394FDD">
        <w:rPr>
          <w:lang w:val="cs-CZ"/>
        </w:rPr>
        <w:t xml:space="preserve"> z</w:t>
      </w:r>
      <w:r w:rsidRPr="00CE42A8">
        <w:rPr>
          <w:lang w:val="cs-CZ"/>
        </w:rPr>
        <w:t xml:space="preserve"> </w:t>
      </w:r>
      <w:proofErr w:type="gramStart"/>
      <w:r w:rsidRPr="00CE42A8">
        <w:rPr>
          <w:lang w:val="cs-CZ"/>
        </w:rPr>
        <w:t>Min</w:t>
      </w:r>
      <w:bookmarkStart w:id="0" w:name="_GoBack"/>
      <w:bookmarkEnd w:id="0"/>
      <w:r w:rsidRPr="00CE42A8">
        <w:rPr>
          <w:lang w:val="cs-CZ"/>
        </w:rPr>
        <w:t>isterstv</w:t>
      </w:r>
      <w:r w:rsidR="00394FDD">
        <w:rPr>
          <w:lang w:val="cs-CZ"/>
        </w:rPr>
        <w:t>a</w:t>
      </w:r>
      <w:proofErr w:type="gramEnd"/>
      <w:r w:rsidRPr="00CE42A8">
        <w:rPr>
          <w:lang w:val="cs-CZ"/>
        </w:rPr>
        <w:t xml:space="preserve"> </w:t>
      </w:r>
      <w:proofErr w:type="spellStart"/>
      <w:r w:rsidRPr="00CE42A8">
        <w:rPr>
          <w:lang w:val="cs-CZ"/>
        </w:rPr>
        <w:t>zdravotnictvi</w:t>
      </w:r>
      <w:proofErr w:type="spellEnd"/>
      <w:r w:rsidRPr="00CE42A8">
        <w:rPr>
          <w:lang w:val="cs-CZ"/>
        </w:rPr>
        <w:t xml:space="preserve">́ ČR, Julius </w:t>
      </w:r>
      <w:proofErr w:type="spellStart"/>
      <w:r w:rsidRPr="00CE42A8">
        <w:rPr>
          <w:lang w:val="cs-CZ"/>
        </w:rPr>
        <w:t>Špičák</w:t>
      </w:r>
      <w:proofErr w:type="spellEnd"/>
      <w:r w:rsidR="00394FDD">
        <w:rPr>
          <w:lang w:val="cs-CZ"/>
        </w:rPr>
        <w:t xml:space="preserve"> z </w:t>
      </w:r>
      <w:r w:rsidRPr="00CE42A8">
        <w:rPr>
          <w:lang w:val="cs-CZ"/>
        </w:rPr>
        <w:t>Poslaneck</w:t>
      </w:r>
      <w:r w:rsidR="00394FDD">
        <w:rPr>
          <w:lang w:val="cs-CZ"/>
        </w:rPr>
        <w:t>é</w:t>
      </w:r>
      <w:r w:rsidRPr="00CE42A8">
        <w:rPr>
          <w:lang w:val="cs-CZ"/>
        </w:rPr>
        <w:t xml:space="preserve"> </w:t>
      </w:r>
      <w:proofErr w:type="spellStart"/>
      <w:r w:rsidRPr="00CE42A8">
        <w:rPr>
          <w:lang w:val="cs-CZ"/>
        </w:rPr>
        <w:t>sněmovn</w:t>
      </w:r>
      <w:r w:rsidR="00394FDD">
        <w:rPr>
          <w:lang w:val="cs-CZ"/>
        </w:rPr>
        <w:t>y</w:t>
      </w:r>
      <w:proofErr w:type="spellEnd"/>
      <w:r w:rsidRPr="00CE42A8">
        <w:rPr>
          <w:lang w:val="cs-CZ"/>
        </w:rPr>
        <w:t xml:space="preserve"> Parlamentu ČR, </w:t>
      </w:r>
      <w:proofErr w:type="spellStart"/>
      <w:r w:rsidRPr="00CE42A8">
        <w:rPr>
          <w:lang w:val="cs-CZ"/>
        </w:rPr>
        <w:t>Kateřina</w:t>
      </w:r>
      <w:proofErr w:type="spellEnd"/>
      <w:r w:rsidRPr="00CE42A8">
        <w:rPr>
          <w:lang w:val="cs-CZ"/>
        </w:rPr>
        <w:t xml:space="preserve"> Podrazilová</w:t>
      </w:r>
      <w:r w:rsidR="00394FDD">
        <w:rPr>
          <w:lang w:val="cs-CZ"/>
        </w:rPr>
        <w:t xml:space="preserve"> za</w:t>
      </w:r>
      <w:r w:rsidRPr="00CE42A8">
        <w:rPr>
          <w:lang w:val="cs-CZ"/>
        </w:rPr>
        <w:t xml:space="preserve"> Svaz </w:t>
      </w:r>
      <w:proofErr w:type="spellStart"/>
      <w:r w:rsidRPr="00CE42A8">
        <w:rPr>
          <w:lang w:val="cs-CZ"/>
        </w:rPr>
        <w:t>pojišťoven</w:t>
      </w:r>
      <w:proofErr w:type="spellEnd"/>
      <w:r w:rsidRPr="00CE42A8">
        <w:rPr>
          <w:lang w:val="cs-CZ"/>
        </w:rPr>
        <w:t xml:space="preserve"> ČR, Ivana </w:t>
      </w:r>
      <w:proofErr w:type="spellStart"/>
      <w:r w:rsidRPr="00CE42A8">
        <w:rPr>
          <w:lang w:val="cs-CZ"/>
        </w:rPr>
        <w:t>Plechata</w:t>
      </w:r>
      <w:proofErr w:type="spellEnd"/>
      <w:r w:rsidRPr="00CE42A8">
        <w:rPr>
          <w:lang w:val="cs-CZ"/>
        </w:rPr>
        <w:t>́</w:t>
      </w:r>
      <w:r w:rsidR="00394FDD">
        <w:rPr>
          <w:lang w:val="cs-CZ"/>
        </w:rPr>
        <w:t xml:space="preserve"> za </w:t>
      </w:r>
      <w:r w:rsidRPr="00CE42A8">
        <w:rPr>
          <w:lang w:val="cs-CZ"/>
        </w:rPr>
        <w:t xml:space="preserve">Hlas </w:t>
      </w:r>
      <w:proofErr w:type="spellStart"/>
      <w:r w:rsidRPr="00CE42A8">
        <w:rPr>
          <w:lang w:val="cs-CZ"/>
        </w:rPr>
        <w:t>onkologických</w:t>
      </w:r>
      <w:proofErr w:type="spellEnd"/>
      <w:r w:rsidRPr="00CE42A8">
        <w:rPr>
          <w:lang w:val="cs-CZ"/>
        </w:rPr>
        <w:t xml:space="preserve"> pacientů, Viktor </w:t>
      </w:r>
      <w:proofErr w:type="spellStart"/>
      <w:r w:rsidRPr="00CE42A8">
        <w:rPr>
          <w:lang w:val="cs-CZ"/>
        </w:rPr>
        <w:t>Vodička</w:t>
      </w:r>
      <w:proofErr w:type="spellEnd"/>
      <w:r w:rsidR="00394FDD">
        <w:rPr>
          <w:lang w:val="cs-CZ"/>
        </w:rPr>
        <w:t xml:space="preserve"> ze </w:t>
      </w:r>
      <w:proofErr w:type="spellStart"/>
      <w:r w:rsidRPr="00CE42A8">
        <w:rPr>
          <w:lang w:val="cs-CZ"/>
        </w:rPr>
        <w:t>Sdruženi</w:t>
      </w:r>
      <w:proofErr w:type="spellEnd"/>
      <w:r w:rsidRPr="00CE42A8">
        <w:rPr>
          <w:lang w:val="cs-CZ"/>
        </w:rPr>
        <w:t xml:space="preserve">́ </w:t>
      </w:r>
      <w:proofErr w:type="spellStart"/>
      <w:r w:rsidRPr="00CE42A8">
        <w:rPr>
          <w:lang w:val="cs-CZ"/>
        </w:rPr>
        <w:t>českých</w:t>
      </w:r>
      <w:proofErr w:type="spellEnd"/>
      <w:r w:rsidRPr="00CE42A8">
        <w:rPr>
          <w:lang w:val="cs-CZ"/>
        </w:rPr>
        <w:t xml:space="preserve"> </w:t>
      </w:r>
      <w:proofErr w:type="spellStart"/>
      <w:r w:rsidRPr="00CE42A8">
        <w:rPr>
          <w:lang w:val="cs-CZ"/>
        </w:rPr>
        <w:t>spotřebitelu</w:t>
      </w:r>
      <w:proofErr w:type="spellEnd"/>
      <w:r w:rsidRPr="00CE42A8">
        <w:rPr>
          <w:lang w:val="cs-CZ"/>
        </w:rPr>
        <w:t xml:space="preserve">̊, </w:t>
      </w:r>
      <w:proofErr w:type="spellStart"/>
      <w:r w:rsidRPr="00CE42A8">
        <w:rPr>
          <w:lang w:val="cs-CZ"/>
        </w:rPr>
        <w:t>Tomás</w:t>
      </w:r>
      <w:proofErr w:type="spellEnd"/>
      <w:r w:rsidRPr="00CE42A8">
        <w:rPr>
          <w:lang w:val="cs-CZ"/>
        </w:rPr>
        <w:t xml:space="preserve">̌ </w:t>
      </w:r>
      <w:proofErr w:type="spellStart"/>
      <w:r w:rsidRPr="00CE42A8">
        <w:rPr>
          <w:lang w:val="cs-CZ"/>
        </w:rPr>
        <w:t>Doležal</w:t>
      </w:r>
      <w:proofErr w:type="spellEnd"/>
      <w:r w:rsidR="00394FDD">
        <w:rPr>
          <w:lang w:val="cs-CZ"/>
        </w:rPr>
        <w:t xml:space="preserve"> z </w:t>
      </w:r>
      <w:r w:rsidRPr="00CE42A8">
        <w:rPr>
          <w:lang w:val="cs-CZ"/>
        </w:rPr>
        <w:t>Institut</w:t>
      </w:r>
      <w:r w:rsidR="00394FDD">
        <w:rPr>
          <w:lang w:val="cs-CZ"/>
        </w:rPr>
        <w:t>u</w:t>
      </w:r>
      <w:r w:rsidRPr="00CE42A8">
        <w:rPr>
          <w:lang w:val="cs-CZ"/>
        </w:rPr>
        <w:t xml:space="preserve"> pro </w:t>
      </w:r>
      <w:proofErr w:type="spellStart"/>
      <w:r w:rsidRPr="00CE42A8">
        <w:rPr>
          <w:lang w:val="cs-CZ"/>
        </w:rPr>
        <w:t>zdravotni</w:t>
      </w:r>
      <w:proofErr w:type="spellEnd"/>
      <w:r w:rsidRPr="00CE42A8">
        <w:rPr>
          <w:lang w:val="cs-CZ"/>
        </w:rPr>
        <w:t xml:space="preserve">́ ekonomiku, </w:t>
      </w:r>
      <w:proofErr w:type="spellStart"/>
      <w:r w:rsidRPr="00CE42A8">
        <w:rPr>
          <w:lang w:val="cs-CZ"/>
        </w:rPr>
        <w:t>Ales</w:t>
      </w:r>
      <w:proofErr w:type="spellEnd"/>
      <w:r w:rsidRPr="00CE42A8">
        <w:rPr>
          <w:lang w:val="cs-CZ"/>
        </w:rPr>
        <w:t>̌ Rod</w:t>
      </w:r>
      <w:r w:rsidR="00394FDD">
        <w:rPr>
          <w:lang w:val="cs-CZ"/>
        </w:rPr>
        <w:t xml:space="preserve"> z </w:t>
      </w:r>
      <w:r w:rsidRPr="00CE42A8">
        <w:rPr>
          <w:lang w:val="cs-CZ"/>
        </w:rPr>
        <w:t>Centr</w:t>
      </w:r>
      <w:r w:rsidR="00394FDD">
        <w:rPr>
          <w:lang w:val="cs-CZ"/>
        </w:rPr>
        <w:t>a</w:t>
      </w:r>
      <w:r w:rsidRPr="00CE42A8">
        <w:rPr>
          <w:lang w:val="cs-CZ"/>
        </w:rPr>
        <w:t xml:space="preserve"> </w:t>
      </w:r>
      <w:proofErr w:type="spellStart"/>
      <w:r w:rsidRPr="00CE42A8">
        <w:rPr>
          <w:lang w:val="cs-CZ"/>
        </w:rPr>
        <w:t>ekonomických</w:t>
      </w:r>
      <w:proofErr w:type="spellEnd"/>
      <w:r w:rsidRPr="00CE42A8">
        <w:rPr>
          <w:lang w:val="cs-CZ"/>
        </w:rPr>
        <w:t xml:space="preserve"> a </w:t>
      </w:r>
      <w:proofErr w:type="spellStart"/>
      <w:r w:rsidRPr="00CE42A8">
        <w:rPr>
          <w:lang w:val="cs-CZ"/>
        </w:rPr>
        <w:t>tržních</w:t>
      </w:r>
      <w:proofErr w:type="spellEnd"/>
      <w:r w:rsidRPr="00CE42A8">
        <w:rPr>
          <w:lang w:val="cs-CZ"/>
        </w:rPr>
        <w:t xml:space="preserve"> </w:t>
      </w:r>
      <w:proofErr w:type="spellStart"/>
      <w:r w:rsidRPr="00CE42A8">
        <w:rPr>
          <w:lang w:val="cs-CZ"/>
        </w:rPr>
        <w:t>analýz</w:t>
      </w:r>
      <w:proofErr w:type="spellEnd"/>
      <w:r w:rsidRPr="00CE42A8">
        <w:rPr>
          <w:lang w:val="cs-CZ"/>
        </w:rPr>
        <w:t>.</w:t>
      </w:r>
      <w:r w:rsidRPr="00CE42A8">
        <w:rPr>
          <w:i/>
          <w:iCs/>
          <w:lang w:val="cs-CZ"/>
        </w:rPr>
        <w:t xml:space="preserve"> </w:t>
      </w:r>
      <w:r w:rsidRPr="00CE42A8">
        <w:rPr>
          <w:rFonts w:ascii="Calibri" w:hAnsi="Calibri" w:cs="Calibri"/>
          <w:color w:val="000000"/>
          <w:lang w:val="cs-CZ"/>
        </w:rPr>
        <w:t>Více informací na www.spotrebitelskeforum.cz</w:t>
      </w:r>
      <w:r w:rsidR="005E7736">
        <w:rPr>
          <w:rFonts w:ascii="Calibri" w:hAnsi="Calibri" w:cs="Calibri"/>
          <w:color w:val="000000"/>
          <w:lang w:val="cs-CZ"/>
        </w:rPr>
        <w:t>.</w:t>
      </w:r>
    </w:p>
    <w:p w14:paraId="36A23CC2" w14:textId="44E59E19" w:rsidR="00773B2C" w:rsidRDefault="00773B2C" w:rsidP="005E7736">
      <w:pPr>
        <w:pStyle w:val="Normlnweb"/>
        <w:spacing w:before="0" w:beforeAutospacing="0" w:after="0" w:afterAutospacing="0" w:line="276" w:lineRule="auto"/>
        <w:ind w:left="-284" w:right="-142"/>
        <w:jc w:val="both"/>
        <w:textAlignment w:val="baseline"/>
        <w:rPr>
          <w:rFonts w:ascii="Calibri" w:hAnsi="Calibri" w:cs="Calibri"/>
          <w:color w:val="363434"/>
          <w:sz w:val="22"/>
          <w:szCs w:val="22"/>
          <w:lang w:val="cs-CZ"/>
        </w:rPr>
      </w:pPr>
    </w:p>
    <w:p w14:paraId="694B97A9" w14:textId="77777777" w:rsidR="00CE42A8" w:rsidRPr="00FE2DE8" w:rsidRDefault="00CE42A8" w:rsidP="005E7736">
      <w:pPr>
        <w:spacing w:line="276" w:lineRule="auto"/>
        <w:ind w:right="-142"/>
        <w:rPr>
          <w:rFonts w:ascii="Calibri" w:eastAsia="Calibri" w:hAnsi="Calibri" w:cs="Calibri"/>
        </w:rPr>
      </w:pPr>
    </w:p>
    <w:p w14:paraId="14061307" w14:textId="77777777" w:rsidR="00CE42A8" w:rsidRPr="0019324F" w:rsidRDefault="00CE42A8" w:rsidP="005E7736">
      <w:pPr>
        <w:pStyle w:val="Bezmezer"/>
        <w:spacing w:line="276" w:lineRule="auto"/>
        <w:ind w:left="-284" w:right="-142"/>
        <w:rPr>
          <w:rFonts w:ascii="Calibri" w:eastAsia="Calibri" w:hAnsi="Calibri" w:cs="Calibri"/>
          <w:b/>
          <w:lang w:val="cs-CZ"/>
        </w:rPr>
      </w:pPr>
      <w:r w:rsidRPr="0019324F">
        <w:rPr>
          <w:rFonts w:ascii="Calibri" w:eastAsia="Calibri" w:hAnsi="Calibri" w:cs="Calibri"/>
          <w:b/>
          <w:lang w:val="cs-CZ"/>
        </w:rPr>
        <w:t>Kontakt pro novináře:</w:t>
      </w:r>
    </w:p>
    <w:p w14:paraId="4814A4D8" w14:textId="77777777" w:rsidR="00CE42A8" w:rsidRPr="0019324F" w:rsidRDefault="00CE42A8" w:rsidP="005E7736">
      <w:pPr>
        <w:pStyle w:val="Bezmezer"/>
        <w:spacing w:line="276" w:lineRule="auto"/>
        <w:ind w:left="-284" w:right="-142"/>
        <w:rPr>
          <w:rFonts w:ascii="Calibri" w:eastAsia="Calibri" w:hAnsi="Calibri" w:cs="Calibri"/>
          <w:lang w:val="cs-CZ"/>
        </w:rPr>
      </w:pPr>
      <w:r w:rsidRPr="0019324F">
        <w:rPr>
          <w:rFonts w:ascii="Calibri" w:eastAsia="Calibri" w:hAnsi="Calibri" w:cs="Calibri"/>
          <w:lang w:val="cs-CZ"/>
        </w:rPr>
        <w:t>Mgr. Markéta Pudilová, market.pudilova@gmail.com, +420 776 328 470</w:t>
      </w:r>
    </w:p>
    <w:p w14:paraId="37EF1028" w14:textId="77777777" w:rsidR="00CE42A8" w:rsidRPr="003C0BFE" w:rsidRDefault="00CE42A8" w:rsidP="005E7736">
      <w:pPr>
        <w:pStyle w:val="Normlnweb"/>
        <w:spacing w:before="0" w:beforeAutospacing="0" w:after="0" w:afterAutospacing="0" w:line="276" w:lineRule="auto"/>
        <w:ind w:left="-284" w:right="-142"/>
        <w:jc w:val="both"/>
        <w:textAlignment w:val="baseline"/>
        <w:rPr>
          <w:rFonts w:ascii="Calibri" w:hAnsi="Calibri" w:cs="Calibri"/>
          <w:color w:val="363434"/>
          <w:sz w:val="22"/>
          <w:szCs w:val="22"/>
          <w:lang w:val="cs-CZ"/>
        </w:rPr>
      </w:pPr>
    </w:p>
    <w:sectPr w:rsidR="00CE42A8" w:rsidRPr="003C0BFE" w:rsidSect="00CE42A8">
      <w:pgSz w:w="11906" w:h="16838"/>
      <w:pgMar w:top="785" w:right="1133" w:bottom="1417" w:left="1417" w:header="40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581F" w14:textId="77777777" w:rsidR="00AD186E" w:rsidRDefault="00AD186E" w:rsidP="00CE42A8">
      <w:r>
        <w:separator/>
      </w:r>
    </w:p>
  </w:endnote>
  <w:endnote w:type="continuationSeparator" w:id="0">
    <w:p w14:paraId="2D0F9E47" w14:textId="77777777" w:rsidR="00AD186E" w:rsidRDefault="00AD186E" w:rsidP="00CE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ABED" w14:textId="77777777" w:rsidR="00AD186E" w:rsidRDefault="00AD186E" w:rsidP="00CE42A8">
      <w:r>
        <w:separator/>
      </w:r>
    </w:p>
  </w:footnote>
  <w:footnote w:type="continuationSeparator" w:id="0">
    <w:p w14:paraId="2DD2E47E" w14:textId="77777777" w:rsidR="00AD186E" w:rsidRDefault="00AD186E" w:rsidP="00CE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5BA0"/>
    <w:multiLevelType w:val="hybridMultilevel"/>
    <w:tmpl w:val="8932AB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5FC1"/>
    <w:multiLevelType w:val="hybridMultilevel"/>
    <w:tmpl w:val="316A1FF8"/>
    <w:lvl w:ilvl="0" w:tplc="F1DAC78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935"/>
    <w:rsid w:val="000928DC"/>
    <w:rsid w:val="000B50FF"/>
    <w:rsid w:val="0015517F"/>
    <w:rsid w:val="00205FAE"/>
    <w:rsid w:val="002125FD"/>
    <w:rsid w:val="00216044"/>
    <w:rsid w:val="002E1B96"/>
    <w:rsid w:val="00306439"/>
    <w:rsid w:val="00383492"/>
    <w:rsid w:val="00394FDD"/>
    <w:rsid w:val="003C0BFE"/>
    <w:rsid w:val="003D0BFF"/>
    <w:rsid w:val="00403931"/>
    <w:rsid w:val="00423837"/>
    <w:rsid w:val="00437935"/>
    <w:rsid w:val="004D6162"/>
    <w:rsid w:val="004F5CB3"/>
    <w:rsid w:val="005261B5"/>
    <w:rsid w:val="005651B9"/>
    <w:rsid w:val="005833D8"/>
    <w:rsid w:val="005E7736"/>
    <w:rsid w:val="00605CB2"/>
    <w:rsid w:val="006D07E1"/>
    <w:rsid w:val="006E3C3F"/>
    <w:rsid w:val="00773B2C"/>
    <w:rsid w:val="007A228D"/>
    <w:rsid w:val="0082163B"/>
    <w:rsid w:val="008E4096"/>
    <w:rsid w:val="008F120A"/>
    <w:rsid w:val="00910966"/>
    <w:rsid w:val="009A2910"/>
    <w:rsid w:val="00AC6156"/>
    <w:rsid w:val="00AD186E"/>
    <w:rsid w:val="00BA69B4"/>
    <w:rsid w:val="00BE00DF"/>
    <w:rsid w:val="00C02000"/>
    <w:rsid w:val="00C255FD"/>
    <w:rsid w:val="00CE42A8"/>
    <w:rsid w:val="00D930DE"/>
    <w:rsid w:val="00D95281"/>
    <w:rsid w:val="00E06C7C"/>
    <w:rsid w:val="00E236D9"/>
    <w:rsid w:val="00E4243A"/>
    <w:rsid w:val="00E50145"/>
    <w:rsid w:val="00E67632"/>
    <w:rsid w:val="00ED5B1D"/>
    <w:rsid w:val="00EE6E07"/>
    <w:rsid w:val="00EF5F07"/>
    <w:rsid w:val="00F04C28"/>
    <w:rsid w:val="00F4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E67F"/>
  <w15:chartTrackingRefBased/>
  <w15:docId w15:val="{F7301B46-296D-4B62-8C8C-C8C362FE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E1B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632"/>
    <w:pPr>
      <w:spacing w:before="100" w:beforeAutospacing="1" w:after="100" w:afterAutospacing="1"/>
    </w:pPr>
    <w:rPr>
      <w:lang w:val="en-GB" w:eastAsia="en-GB"/>
    </w:rPr>
  </w:style>
  <w:style w:type="paragraph" w:styleId="Bezmezer">
    <w:name w:val="No Spacing"/>
    <w:qFormat/>
    <w:rsid w:val="00773B2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CE42A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E42A8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Zpat">
    <w:name w:val="footer"/>
    <w:basedOn w:val="Normln"/>
    <w:link w:val="ZpatChar"/>
    <w:uiPriority w:val="99"/>
    <w:unhideWhenUsed/>
    <w:rsid w:val="00CE42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E42A8"/>
    <w:rPr>
      <w:rFonts w:ascii="Times New Roman" w:eastAsia="Times New Roman" w:hAnsi="Times New Roman" w:cs="Times New Roman"/>
      <w:sz w:val="24"/>
      <w:szCs w:val="24"/>
      <w:lang w:val="cs-CZ"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FDD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FDD"/>
    <w:rPr>
      <w:rFonts w:ascii="Times New Roman" w:eastAsia="Times New Roman" w:hAnsi="Times New Roman" w:cs="Times New Roman"/>
      <w:sz w:val="18"/>
      <w:szCs w:val="18"/>
      <w:lang w:val="cs-CZ" w:eastAsia="zh-CN"/>
    </w:rPr>
  </w:style>
  <w:style w:type="character" w:styleId="Hypertextovodkaz">
    <w:name w:val="Hyperlink"/>
    <w:basedOn w:val="Standardnpsmoodstavce"/>
    <w:uiPriority w:val="99"/>
    <w:unhideWhenUsed/>
    <w:rsid w:val="0015517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5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7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0F8F99-3DCB-5443-ACA4-ED502BF3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397</Words>
  <Characters>2019</Characters>
  <Application>Microsoft Office Word</Application>
  <DocSecurity>0</DocSecurity>
  <Lines>59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Markéta Pudilová</cp:lastModifiedBy>
  <cp:revision>4</cp:revision>
  <dcterms:created xsi:type="dcterms:W3CDTF">2020-05-18T11:21:00Z</dcterms:created>
  <dcterms:modified xsi:type="dcterms:W3CDTF">2020-05-19T13:45:00Z</dcterms:modified>
</cp:coreProperties>
</file>