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0E1AA" w14:textId="77777777" w:rsidR="006C1914" w:rsidRDefault="006C1914" w:rsidP="006C1914">
      <w:pPr>
        <w:jc w:val="center"/>
        <w:rPr>
          <w:rFonts w:cstheme="minorHAnsi"/>
        </w:rPr>
      </w:pPr>
    </w:p>
    <w:p w14:paraId="6B324C17" w14:textId="77777777" w:rsidR="006C1914" w:rsidRPr="00FB11A6" w:rsidRDefault="006C1914" w:rsidP="006C1914">
      <w:pPr>
        <w:jc w:val="center"/>
        <w:rPr>
          <w:rFonts w:cstheme="minorHAnsi"/>
        </w:rPr>
      </w:pPr>
      <w:r w:rsidRPr="00FB11A6">
        <w:rPr>
          <w:rFonts w:cstheme="minorHAnsi"/>
        </w:rPr>
        <w:t>Závěrečná zpráva o realizaci projektu</w:t>
      </w:r>
    </w:p>
    <w:p w14:paraId="6F7C945A" w14:textId="77CEE3F9" w:rsidR="006A2487" w:rsidRDefault="00500624" w:rsidP="006A2487">
      <w:pPr>
        <w:jc w:val="center"/>
        <w:rPr>
          <w:b/>
        </w:rPr>
      </w:pPr>
      <w:r>
        <w:rPr>
          <w:b/>
        </w:rPr>
        <w:t>Funkční ochrana spotřebitelů před padělanými výrobky</w:t>
      </w:r>
    </w:p>
    <w:p w14:paraId="2EF53416" w14:textId="77777777" w:rsidR="00500624" w:rsidRDefault="00500624" w:rsidP="006A2487">
      <w:pPr>
        <w:jc w:val="center"/>
        <w:rPr>
          <w:rFonts w:cstheme="minorHAnsi"/>
        </w:rPr>
      </w:pPr>
    </w:p>
    <w:p w14:paraId="415C3986" w14:textId="77777777" w:rsidR="006C1914" w:rsidRPr="008106D3" w:rsidRDefault="006C1914" w:rsidP="006C1914">
      <w:pPr>
        <w:rPr>
          <w:rFonts w:cstheme="minorHAnsi"/>
          <w:u w:val="single"/>
        </w:rPr>
      </w:pPr>
      <w:r w:rsidRPr="008106D3">
        <w:rPr>
          <w:rFonts w:cstheme="minorHAnsi"/>
          <w:u w:val="single"/>
        </w:rPr>
        <w:t>Realizace projektu</w:t>
      </w:r>
    </w:p>
    <w:p w14:paraId="39DC0F4C" w14:textId="0FDBE904" w:rsidR="00AC0FF9" w:rsidRDefault="006C1914" w:rsidP="00731998">
      <w:pPr>
        <w:jc w:val="both"/>
        <w:rPr>
          <w:rFonts w:cstheme="minorHAnsi"/>
        </w:rPr>
      </w:pPr>
      <w:r>
        <w:rPr>
          <w:rFonts w:cstheme="minorHAnsi"/>
        </w:rPr>
        <w:t xml:space="preserve">Sdružení českých spotřebitelů, </w:t>
      </w:r>
      <w:proofErr w:type="spellStart"/>
      <w:r>
        <w:rPr>
          <w:rFonts w:cstheme="minorHAnsi"/>
        </w:rPr>
        <w:t>z.ú</w:t>
      </w:r>
      <w:proofErr w:type="spellEnd"/>
      <w:r>
        <w:rPr>
          <w:rFonts w:cstheme="minorHAnsi"/>
        </w:rPr>
        <w:t xml:space="preserve">. (SČS) </w:t>
      </w:r>
      <w:r w:rsidR="00211B1B">
        <w:rPr>
          <w:rFonts w:cstheme="minorHAnsi"/>
        </w:rPr>
        <w:t xml:space="preserve">daný </w:t>
      </w:r>
      <w:r w:rsidR="003A6F2B">
        <w:rPr>
          <w:rFonts w:cstheme="minorHAnsi"/>
        </w:rPr>
        <w:t xml:space="preserve">internetový </w:t>
      </w:r>
      <w:r w:rsidR="00211B1B">
        <w:rPr>
          <w:rFonts w:cstheme="minorHAnsi"/>
        </w:rPr>
        <w:t xml:space="preserve">průzkum, kterého se </w:t>
      </w:r>
      <w:r w:rsidR="003A6F2B">
        <w:rPr>
          <w:rFonts w:cstheme="minorHAnsi"/>
        </w:rPr>
        <w:t>zúčastnilo celkem 225 respondentů,</w:t>
      </w:r>
      <w:r w:rsidR="00211B1B">
        <w:rPr>
          <w:rFonts w:cstheme="minorHAnsi"/>
        </w:rPr>
        <w:t xml:space="preserve"> provedlo ve dnech 17. až 26. dubna 2024</w:t>
      </w:r>
      <w:r w:rsidR="008E04A4">
        <w:rPr>
          <w:rFonts w:cstheme="minorHAnsi"/>
        </w:rPr>
        <w:t xml:space="preserve"> a jeho výsledky pak </w:t>
      </w:r>
      <w:r w:rsidR="009C2663">
        <w:rPr>
          <w:rFonts w:cstheme="minorHAnsi"/>
        </w:rPr>
        <w:t xml:space="preserve">společně s analýzou zaměřenou </w:t>
      </w:r>
      <w:r w:rsidR="00927220">
        <w:rPr>
          <w:rFonts w:cstheme="minorHAnsi"/>
        </w:rPr>
        <w:t xml:space="preserve">na funkční ochranu spotřebitelů před padělanými výrobky </w:t>
      </w:r>
      <w:r w:rsidR="008E04A4">
        <w:rPr>
          <w:rFonts w:cstheme="minorHAnsi"/>
        </w:rPr>
        <w:t xml:space="preserve">veřejnosti prezentovalo </w:t>
      </w:r>
      <w:r w:rsidR="00232BAC">
        <w:rPr>
          <w:rFonts w:cstheme="minorHAnsi"/>
        </w:rPr>
        <w:t xml:space="preserve">na kulatém stole dne </w:t>
      </w:r>
      <w:r w:rsidR="00F9266A">
        <w:rPr>
          <w:rFonts w:cstheme="minorHAnsi"/>
        </w:rPr>
        <w:t>22. května 2024.</w:t>
      </w:r>
    </w:p>
    <w:p w14:paraId="5829E7B2" w14:textId="2C2D0655" w:rsidR="004032E3" w:rsidRPr="00731998" w:rsidRDefault="00927220" w:rsidP="00731998">
      <w:pPr>
        <w:jc w:val="both"/>
        <w:rPr>
          <w:color w:val="000000"/>
        </w:rPr>
      </w:pPr>
      <w:r>
        <w:rPr>
          <w:rFonts w:cstheme="minorHAnsi"/>
          <w:color w:val="000000"/>
        </w:rPr>
        <w:t>Výstupy tohoto projektu</w:t>
      </w:r>
      <w:r w:rsidR="009C1726">
        <w:rPr>
          <w:rFonts w:cstheme="minorHAnsi"/>
          <w:color w:val="000000"/>
        </w:rPr>
        <w:t>, kter</w:t>
      </w:r>
      <w:r>
        <w:rPr>
          <w:rFonts w:cstheme="minorHAnsi"/>
          <w:color w:val="000000"/>
        </w:rPr>
        <w:t>ý</w:t>
      </w:r>
      <w:r w:rsidR="009C1726">
        <w:rPr>
          <w:rFonts w:cstheme="minorHAnsi"/>
          <w:color w:val="000000"/>
        </w:rPr>
        <w:t xml:space="preserve"> </w:t>
      </w:r>
      <w:r w:rsidR="00D372D3">
        <w:rPr>
          <w:rFonts w:cstheme="minorHAnsi"/>
          <w:color w:val="000000"/>
        </w:rPr>
        <w:t>finančně podpořila i Rada kvality ČR,</w:t>
      </w:r>
      <w:r w:rsidR="00BA5B90">
        <w:rPr>
          <w:rFonts w:cstheme="minorHAnsi"/>
          <w:color w:val="000000"/>
        </w:rPr>
        <w:t xml:space="preserve"> j</w:t>
      </w:r>
      <w:r>
        <w:rPr>
          <w:rFonts w:cstheme="minorHAnsi"/>
          <w:color w:val="000000"/>
        </w:rPr>
        <w:t>sou</w:t>
      </w:r>
      <w:r w:rsidR="00BA5B90">
        <w:rPr>
          <w:rFonts w:cstheme="minorHAnsi"/>
          <w:color w:val="000000"/>
        </w:rPr>
        <w:t xml:space="preserve"> uveřejněn</w:t>
      </w:r>
      <w:r>
        <w:rPr>
          <w:rFonts w:cstheme="minorHAnsi"/>
          <w:color w:val="000000"/>
        </w:rPr>
        <w:t>y</w:t>
      </w:r>
      <w:r w:rsidR="00BA5B90">
        <w:rPr>
          <w:rFonts w:cstheme="minorHAnsi"/>
          <w:color w:val="000000"/>
        </w:rPr>
        <w:t xml:space="preserve"> </w:t>
      </w:r>
      <w:hyperlink r:id="rId7" w:history="1">
        <w:r w:rsidR="00BA5B90" w:rsidRPr="009C1726">
          <w:rPr>
            <w:rStyle w:val="Hypertextovodkaz"/>
            <w:rFonts w:cstheme="minorHAnsi"/>
          </w:rPr>
          <w:t>zde</w:t>
        </w:r>
      </w:hyperlink>
      <w:r w:rsidR="00BA5B90">
        <w:rPr>
          <w:rFonts w:cstheme="minorHAnsi"/>
          <w:color w:val="000000"/>
        </w:rPr>
        <w:t>.</w:t>
      </w:r>
    </w:p>
    <w:p w14:paraId="44DB1A2A" w14:textId="77777777" w:rsidR="006C1914" w:rsidRPr="008106D3" w:rsidRDefault="006C1914" w:rsidP="006C1914">
      <w:pPr>
        <w:rPr>
          <w:rFonts w:cstheme="minorHAnsi"/>
          <w:u w:val="single"/>
        </w:rPr>
      </w:pPr>
      <w:r w:rsidRPr="008106D3">
        <w:rPr>
          <w:rFonts w:cstheme="minorHAnsi"/>
          <w:u w:val="single"/>
        </w:rPr>
        <w:t>Vyhodnocení dopadu projektu</w:t>
      </w:r>
      <w:r>
        <w:rPr>
          <w:rFonts w:cstheme="minorHAnsi"/>
          <w:u w:val="single"/>
        </w:rPr>
        <w:t xml:space="preserve"> na spotřebitelskou veřejnost</w:t>
      </w:r>
    </w:p>
    <w:p w14:paraId="2FFB6C02" w14:textId="43C4963C" w:rsidR="00A61ADC" w:rsidRDefault="006C1914" w:rsidP="00AB5B50">
      <w:pPr>
        <w:jc w:val="both"/>
      </w:pPr>
      <w:r>
        <w:t xml:space="preserve">Tento projekt </w:t>
      </w:r>
      <w:r w:rsidR="00194112">
        <w:t xml:space="preserve">pomohl </w:t>
      </w:r>
      <w:r w:rsidR="00192396">
        <w:t xml:space="preserve">podtrhnout význam ochrany práv duševního vlastnictví i pro spotřebitele, </w:t>
      </w:r>
      <w:r w:rsidR="00164E4E">
        <w:t xml:space="preserve">upozornit veřejnost na </w:t>
      </w:r>
      <w:r w:rsidR="000F0E19">
        <w:t>rizika, která jsou s nákupem padělaných výrobků</w:t>
      </w:r>
      <w:r w:rsidR="000F0E19" w:rsidRPr="000F0E19">
        <w:t xml:space="preserve"> </w:t>
      </w:r>
      <w:r w:rsidR="000F0E19">
        <w:t>bezprostředn</w:t>
      </w:r>
      <w:r w:rsidR="000F0E19">
        <w:t xml:space="preserve">ě spojena, a </w:t>
      </w:r>
      <w:r w:rsidR="002B0D18">
        <w:t>rovněž i</w:t>
      </w:r>
      <w:r w:rsidR="002317FF">
        <w:t xml:space="preserve"> na dostupné technologie, </w:t>
      </w:r>
      <w:r w:rsidR="005367E4">
        <w:t xml:space="preserve">prostřednictvím </w:t>
      </w:r>
      <w:r w:rsidR="00BE5CA3">
        <w:t>kterých</w:t>
      </w:r>
      <w:r w:rsidR="005367E4">
        <w:t xml:space="preserve"> lze </w:t>
      </w:r>
      <w:r w:rsidR="002B0D18">
        <w:t xml:space="preserve">efektivně, tj. </w:t>
      </w:r>
      <w:r w:rsidR="00B97976">
        <w:t xml:space="preserve">rychle a </w:t>
      </w:r>
      <w:r w:rsidR="00757D8B">
        <w:t>s minimálními náklady</w:t>
      </w:r>
      <w:r w:rsidR="00FF699E">
        <w:t>,</w:t>
      </w:r>
      <w:r w:rsidR="00757D8B">
        <w:t xml:space="preserve"> </w:t>
      </w:r>
      <w:r w:rsidR="006B62BE">
        <w:t>boj s padělanými výrobky vést</w:t>
      </w:r>
      <w:r w:rsidR="002B0D18">
        <w:t>.</w:t>
      </w:r>
      <w:r w:rsidR="00204A73">
        <w:t xml:space="preserve"> Tento projekt tak </w:t>
      </w:r>
      <w:r w:rsidR="00A87076">
        <w:t xml:space="preserve">přinesl </w:t>
      </w:r>
      <w:r w:rsidR="00A87076">
        <w:t>nejen</w:t>
      </w:r>
      <w:r w:rsidR="00A87076">
        <w:t xml:space="preserve"> </w:t>
      </w:r>
      <w:r w:rsidR="00C543F0">
        <w:t>zajímavá fakta</w:t>
      </w:r>
      <w:r w:rsidR="00A87076">
        <w:t xml:space="preserve">, </w:t>
      </w:r>
      <w:r w:rsidR="007A3DB3">
        <w:t xml:space="preserve">pokud jde o vnímání této problematiky </w:t>
      </w:r>
      <w:r w:rsidR="00EA03B2">
        <w:t>ze strany samotných spotřebitelů</w:t>
      </w:r>
      <w:r w:rsidR="00CB74CD">
        <w:t xml:space="preserve"> (viz uveřejněné </w:t>
      </w:r>
      <w:r w:rsidR="0048091B">
        <w:t xml:space="preserve">výsledky šetření </w:t>
      </w:r>
      <w:hyperlink r:id="rId8" w:history="1">
        <w:r w:rsidR="0048091B" w:rsidRPr="0048091B">
          <w:rPr>
            <w:rStyle w:val="Hypertextovodkaz"/>
          </w:rPr>
          <w:t>zde</w:t>
        </w:r>
      </w:hyperlink>
      <w:r w:rsidR="0048091B">
        <w:t>)</w:t>
      </w:r>
      <w:r w:rsidR="007A3DB3">
        <w:t xml:space="preserve">, </w:t>
      </w:r>
      <w:r w:rsidR="00A87076">
        <w:t>ale přispěl</w:t>
      </w:r>
      <w:r w:rsidR="00716BDC" w:rsidRPr="00716BDC">
        <w:t xml:space="preserve"> </w:t>
      </w:r>
      <w:r w:rsidR="00716BDC">
        <w:t>účinně</w:t>
      </w:r>
      <w:r w:rsidR="00A87076">
        <w:t xml:space="preserve"> i k</w:t>
      </w:r>
      <w:r w:rsidR="00144838">
        <w:t> </w:t>
      </w:r>
      <w:r w:rsidR="00A87076">
        <w:t>prevenci</w:t>
      </w:r>
      <w:r w:rsidR="00144838">
        <w:t xml:space="preserve"> prodeje padělaných výrobků v ČR.</w:t>
      </w:r>
    </w:p>
    <w:p w14:paraId="0F3E9585" w14:textId="77777777" w:rsidR="000257F5" w:rsidRPr="00572DAC" w:rsidRDefault="000257F5" w:rsidP="000257F5">
      <w:pPr>
        <w:jc w:val="both"/>
        <w:rPr>
          <w:u w:val="single"/>
        </w:rPr>
      </w:pPr>
      <w:r w:rsidRPr="00572DAC">
        <w:rPr>
          <w:u w:val="single"/>
        </w:rPr>
        <w:t>Viditelnost projektu</w:t>
      </w:r>
    </w:p>
    <w:p w14:paraId="6EFAD1A0" w14:textId="079808F2" w:rsidR="000257F5" w:rsidRDefault="000257F5" w:rsidP="000257F5">
      <w:pPr>
        <w:jc w:val="both"/>
      </w:pPr>
      <w:r>
        <w:t xml:space="preserve">Logo Spotřebitelského fóra </w:t>
      </w:r>
      <w:r w:rsidR="005E50D7">
        <w:t>jako podporovatele SČS je</w:t>
      </w:r>
      <w:r>
        <w:t xml:space="preserve"> uvedeno na webových stránkách SČS a informace o tom, že </w:t>
      </w:r>
      <w:r w:rsidR="00302D6D">
        <w:rPr>
          <w:rFonts w:cstheme="minorHAnsi"/>
        </w:rPr>
        <w:t>daný internetový průzkum</w:t>
      </w:r>
      <w:r w:rsidR="00C142E6">
        <w:rPr>
          <w:rFonts w:cstheme="minorHAnsi"/>
        </w:rPr>
        <w:t xml:space="preserve"> </w:t>
      </w:r>
      <w:r>
        <w:t xml:space="preserve">byl </w:t>
      </w:r>
      <w:r w:rsidR="00302D6D">
        <w:t xml:space="preserve">připraven a proveden </w:t>
      </w:r>
      <w:r>
        <w:t xml:space="preserve">s podporou </w:t>
      </w:r>
      <w:r w:rsidR="00661756">
        <w:t>Spotřebitelského fóra</w:t>
      </w:r>
      <w:r w:rsidR="007153D2">
        <w:t xml:space="preserve">, </w:t>
      </w:r>
      <w:r w:rsidR="00733D7C">
        <w:t>je</w:t>
      </w:r>
      <w:r w:rsidR="00957D42" w:rsidRPr="00957D42">
        <w:t xml:space="preserve"> </w:t>
      </w:r>
      <w:r w:rsidR="00957D42">
        <w:t>uvedena</w:t>
      </w:r>
      <w:r w:rsidR="00131622">
        <w:t xml:space="preserve"> </w:t>
      </w:r>
      <w:r w:rsidR="00957D42">
        <w:t xml:space="preserve">jak </w:t>
      </w:r>
      <w:r w:rsidR="00725FC4">
        <w:t>na webových stránkách</w:t>
      </w:r>
      <w:r w:rsidR="00957D42">
        <w:t>, tak</w:t>
      </w:r>
      <w:r w:rsidR="00725FC4">
        <w:t xml:space="preserve"> i </w:t>
      </w:r>
      <w:r w:rsidR="00131622">
        <w:t>ve výsledcích tohoto šetření</w:t>
      </w:r>
      <w:r w:rsidR="003607C7">
        <w:t xml:space="preserve"> (</w:t>
      </w:r>
      <w:r w:rsidR="002035FF">
        <w:t>včetně poděkování</w:t>
      </w:r>
      <w:r w:rsidR="003607C7">
        <w:t>)</w:t>
      </w:r>
      <w:r w:rsidR="00FE4C8D">
        <w:t xml:space="preserve">. </w:t>
      </w:r>
    </w:p>
    <w:p w14:paraId="00A67CEB" w14:textId="51A5B4A1" w:rsidR="006C1914" w:rsidRDefault="006C1914" w:rsidP="006C1914">
      <w:pPr>
        <w:rPr>
          <w:rFonts w:cstheme="minorHAnsi"/>
          <w:u w:val="single"/>
        </w:rPr>
      </w:pPr>
      <w:r w:rsidRPr="008106D3">
        <w:rPr>
          <w:rFonts w:cstheme="minorHAnsi"/>
          <w:u w:val="single"/>
        </w:rPr>
        <w:t>Využití finančních prostředků</w:t>
      </w:r>
      <w:r>
        <w:rPr>
          <w:rFonts w:cstheme="minorHAnsi"/>
          <w:u w:val="single"/>
        </w:rPr>
        <w:t xml:space="preserve"> (grantu)</w:t>
      </w:r>
    </w:p>
    <w:p w14:paraId="2A4CCD5F" w14:textId="50074412" w:rsidR="00C70B48" w:rsidRDefault="0095049A" w:rsidP="00C70B48">
      <w:pPr>
        <w:jc w:val="both"/>
        <w:rPr>
          <w:rFonts w:cstheme="minorHAnsi"/>
        </w:rPr>
      </w:pPr>
      <w:r>
        <w:rPr>
          <w:rFonts w:cstheme="minorHAnsi"/>
        </w:rPr>
        <w:t>Všechny f</w:t>
      </w:r>
      <w:r w:rsidR="00C70B48">
        <w:rPr>
          <w:rFonts w:cstheme="minorHAnsi"/>
        </w:rPr>
        <w:t xml:space="preserve">inanční prostředky (grant ve výši 30.000,- Kč) byly využity na zajištění odborných služeb spojených </w:t>
      </w:r>
      <w:r w:rsidR="00297EB5">
        <w:rPr>
          <w:rFonts w:cstheme="minorHAnsi"/>
        </w:rPr>
        <w:t>s provedením daného internetového průzkumu</w:t>
      </w:r>
      <w:r w:rsidR="00C70B48">
        <w:rPr>
          <w:rFonts w:cstheme="minorHAnsi"/>
        </w:rPr>
        <w:t xml:space="preserve">. </w:t>
      </w:r>
    </w:p>
    <w:p w14:paraId="070AFD39" w14:textId="77777777" w:rsidR="006C1914" w:rsidRDefault="006C1914" w:rsidP="006C1914">
      <w:pPr>
        <w:rPr>
          <w:rFonts w:cstheme="minorHAnsi"/>
        </w:rPr>
      </w:pPr>
    </w:p>
    <w:p w14:paraId="4BA1260A" w14:textId="05427C87" w:rsidR="006C1914" w:rsidRDefault="006C1914" w:rsidP="006C1914">
      <w:pPr>
        <w:rPr>
          <w:rFonts w:cstheme="minorHAnsi"/>
        </w:rPr>
      </w:pPr>
      <w:r>
        <w:rPr>
          <w:rFonts w:cstheme="minorHAnsi"/>
        </w:rPr>
        <w:t xml:space="preserve">V Praze, dne </w:t>
      </w:r>
      <w:r w:rsidR="00297EB5">
        <w:rPr>
          <w:rFonts w:cstheme="minorHAnsi"/>
        </w:rPr>
        <w:t>14</w:t>
      </w:r>
      <w:r>
        <w:rPr>
          <w:rFonts w:cstheme="minorHAnsi"/>
        </w:rPr>
        <w:t xml:space="preserve">. </w:t>
      </w:r>
      <w:r w:rsidR="00297EB5">
        <w:rPr>
          <w:rFonts w:cstheme="minorHAnsi"/>
        </w:rPr>
        <w:t>června</w:t>
      </w:r>
      <w:r>
        <w:rPr>
          <w:rFonts w:cstheme="minorHAnsi"/>
        </w:rPr>
        <w:t xml:space="preserve"> 202</w:t>
      </w:r>
      <w:r w:rsidR="00297EB5">
        <w:rPr>
          <w:rFonts w:cstheme="minorHAnsi"/>
        </w:rPr>
        <w:t>4</w:t>
      </w:r>
    </w:p>
    <w:p w14:paraId="46A934F6" w14:textId="77777777" w:rsidR="006C1914" w:rsidRDefault="006C1914" w:rsidP="006C1914">
      <w:pPr>
        <w:rPr>
          <w:rFonts w:cstheme="minorHAnsi"/>
        </w:rPr>
      </w:pPr>
      <w:r>
        <w:rPr>
          <w:rFonts w:cstheme="minorHAnsi"/>
        </w:rPr>
        <w:t>Mgr. Viktor Vodička</w:t>
      </w:r>
    </w:p>
    <w:p w14:paraId="6461A865" w14:textId="77777777" w:rsidR="006C1914" w:rsidRPr="00FB11A6" w:rsidRDefault="006C1914" w:rsidP="006C1914">
      <w:pPr>
        <w:rPr>
          <w:rFonts w:cstheme="minorHAnsi"/>
        </w:rPr>
      </w:pPr>
      <w:r>
        <w:rPr>
          <w:rFonts w:cstheme="minorHAnsi"/>
        </w:rPr>
        <w:t>ředitel</w:t>
      </w:r>
    </w:p>
    <w:p w14:paraId="7940857D" w14:textId="77777777" w:rsidR="006C1914" w:rsidRDefault="006C1914"/>
    <w:sectPr w:rsidR="006C19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47B16" w14:textId="77777777" w:rsidR="00D75E4B" w:rsidRDefault="00D75E4B">
      <w:pPr>
        <w:spacing w:after="0" w:line="240" w:lineRule="auto"/>
      </w:pPr>
      <w:r>
        <w:separator/>
      </w:r>
    </w:p>
  </w:endnote>
  <w:endnote w:type="continuationSeparator" w:id="0">
    <w:p w14:paraId="76322287" w14:textId="77777777" w:rsidR="00D75E4B" w:rsidRDefault="00D7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0C36" w14:textId="77777777" w:rsidR="00D75E4B" w:rsidRDefault="00D75E4B">
      <w:pPr>
        <w:spacing w:after="0" w:line="240" w:lineRule="auto"/>
      </w:pPr>
      <w:r>
        <w:separator/>
      </w:r>
    </w:p>
  </w:footnote>
  <w:footnote w:type="continuationSeparator" w:id="0">
    <w:p w14:paraId="037A6F1D" w14:textId="77777777" w:rsidR="00D75E4B" w:rsidRDefault="00D7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6098E" w14:textId="77777777" w:rsidR="00D372D3" w:rsidRDefault="008E743E">
    <w:pPr>
      <w:pStyle w:val="Zhlav"/>
    </w:pPr>
    <w:r>
      <w:rPr>
        <w:noProof/>
      </w:rPr>
      <w:drawing>
        <wp:inline distT="0" distB="0" distL="0" distR="0" wp14:anchorId="6F4C3A54" wp14:editId="5A668FD7">
          <wp:extent cx="1763486" cy="5810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205" cy="581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14180"/>
    <w:multiLevelType w:val="hybridMultilevel"/>
    <w:tmpl w:val="249E1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11D0F"/>
    <w:multiLevelType w:val="hybridMultilevel"/>
    <w:tmpl w:val="B8B8E7A2"/>
    <w:lvl w:ilvl="0" w:tplc="C0588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869638">
    <w:abstractNumId w:val="1"/>
  </w:num>
  <w:num w:numId="2" w16cid:durableId="10461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14"/>
    <w:rsid w:val="000257F5"/>
    <w:rsid w:val="000769A6"/>
    <w:rsid w:val="000A65FC"/>
    <w:rsid w:val="000A7DDB"/>
    <w:rsid w:val="000C1DB2"/>
    <w:rsid w:val="000F0E19"/>
    <w:rsid w:val="001251FC"/>
    <w:rsid w:val="00131622"/>
    <w:rsid w:val="00144838"/>
    <w:rsid w:val="00164E4E"/>
    <w:rsid w:val="00192396"/>
    <w:rsid w:val="00194112"/>
    <w:rsid w:val="001B10F5"/>
    <w:rsid w:val="001C2ED7"/>
    <w:rsid w:val="001E76F7"/>
    <w:rsid w:val="002035FF"/>
    <w:rsid w:val="00204A73"/>
    <w:rsid w:val="00211B1B"/>
    <w:rsid w:val="002317FF"/>
    <w:rsid w:val="00232BAC"/>
    <w:rsid w:val="002353FD"/>
    <w:rsid w:val="00241AEE"/>
    <w:rsid w:val="00297EB5"/>
    <w:rsid w:val="002B0D18"/>
    <w:rsid w:val="002D2FA0"/>
    <w:rsid w:val="002D43C4"/>
    <w:rsid w:val="002F701C"/>
    <w:rsid w:val="00302D6D"/>
    <w:rsid w:val="00310761"/>
    <w:rsid w:val="00322A03"/>
    <w:rsid w:val="003607C7"/>
    <w:rsid w:val="003A6F2B"/>
    <w:rsid w:val="00401374"/>
    <w:rsid w:val="004032E3"/>
    <w:rsid w:val="00466A7F"/>
    <w:rsid w:val="0048091B"/>
    <w:rsid w:val="00487048"/>
    <w:rsid w:val="004D4BC9"/>
    <w:rsid w:val="004F70CF"/>
    <w:rsid w:val="00500624"/>
    <w:rsid w:val="005367E4"/>
    <w:rsid w:val="00554992"/>
    <w:rsid w:val="00597162"/>
    <w:rsid w:val="005B5489"/>
    <w:rsid w:val="005C7DF5"/>
    <w:rsid w:val="005E50D7"/>
    <w:rsid w:val="0060313D"/>
    <w:rsid w:val="00603539"/>
    <w:rsid w:val="00615E64"/>
    <w:rsid w:val="006261F9"/>
    <w:rsid w:val="00661756"/>
    <w:rsid w:val="006640C1"/>
    <w:rsid w:val="006906A3"/>
    <w:rsid w:val="0069572B"/>
    <w:rsid w:val="006A2487"/>
    <w:rsid w:val="006B62BE"/>
    <w:rsid w:val="006C1914"/>
    <w:rsid w:val="006C334B"/>
    <w:rsid w:val="006D2ABE"/>
    <w:rsid w:val="006E0731"/>
    <w:rsid w:val="00710240"/>
    <w:rsid w:val="007153D2"/>
    <w:rsid w:val="00716BDC"/>
    <w:rsid w:val="00721983"/>
    <w:rsid w:val="00725FC4"/>
    <w:rsid w:val="00731998"/>
    <w:rsid w:val="00733D7C"/>
    <w:rsid w:val="00757D8B"/>
    <w:rsid w:val="0079474C"/>
    <w:rsid w:val="007A3DB3"/>
    <w:rsid w:val="007C7D1E"/>
    <w:rsid w:val="0086115A"/>
    <w:rsid w:val="00870CBB"/>
    <w:rsid w:val="008A374F"/>
    <w:rsid w:val="008D4E9C"/>
    <w:rsid w:val="008E04A4"/>
    <w:rsid w:val="008E544F"/>
    <w:rsid w:val="008E743E"/>
    <w:rsid w:val="00917CF6"/>
    <w:rsid w:val="00927220"/>
    <w:rsid w:val="0095049A"/>
    <w:rsid w:val="00957D42"/>
    <w:rsid w:val="009C1726"/>
    <w:rsid w:val="009C2663"/>
    <w:rsid w:val="009D0394"/>
    <w:rsid w:val="009D45D3"/>
    <w:rsid w:val="009D5EEA"/>
    <w:rsid w:val="009F1BA1"/>
    <w:rsid w:val="00A10083"/>
    <w:rsid w:val="00A61ADC"/>
    <w:rsid w:val="00A62193"/>
    <w:rsid w:val="00A677C9"/>
    <w:rsid w:val="00A87076"/>
    <w:rsid w:val="00AA22E0"/>
    <w:rsid w:val="00AB5B50"/>
    <w:rsid w:val="00AC0FF9"/>
    <w:rsid w:val="00B017B3"/>
    <w:rsid w:val="00B05E9D"/>
    <w:rsid w:val="00B06C07"/>
    <w:rsid w:val="00B24BA8"/>
    <w:rsid w:val="00B33EB4"/>
    <w:rsid w:val="00B52CCF"/>
    <w:rsid w:val="00B551D7"/>
    <w:rsid w:val="00B749B0"/>
    <w:rsid w:val="00B75022"/>
    <w:rsid w:val="00B97976"/>
    <w:rsid w:val="00BA5B90"/>
    <w:rsid w:val="00BA6A5B"/>
    <w:rsid w:val="00BE1C04"/>
    <w:rsid w:val="00BE52A6"/>
    <w:rsid w:val="00BE5CA3"/>
    <w:rsid w:val="00BE619A"/>
    <w:rsid w:val="00BE66DE"/>
    <w:rsid w:val="00C142E6"/>
    <w:rsid w:val="00C213B2"/>
    <w:rsid w:val="00C412F8"/>
    <w:rsid w:val="00C543F0"/>
    <w:rsid w:val="00C70B48"/>
    <w:rsid w:val="00C777F8"/>
    <w:rsid w:val="00CA2247"/>
    <w:rsid w:val="00CA5C19"/>
    <w:rsid w:val="00CB4C1E"/>
    <w:rsid w:val="00CB74CD"/>
    <w:rsid w:val="00CF3875"/>
    <w:rsid w:val="00D030D6"/>
    <w:rsid w:val="00D12CDA"/>
    <w:rsid w:val="00D27D35"/>
    <w:rsid w:val="00D372D3"/>
    <w:rsid w:val="00D75E4B"/>
    <w:rsid w:val="00DC071D"/>
    <w:rsid w:val="00DC4F85"/>
    <w:rsid w:val="00E364A6"/>
    <w:rsid w:val="00E968B9"/>
    <w:rsid w:val="00EA03B2"/>
    <w:rsid w:val="00F117B0"/>
    <w:rsid w:val="00F17ED2"/>
    <w:rsid w:val="00F663A3"/>
    <w:rsid w:val="00F74B32"/>
    <w:rsid w:val="00F9266A"/>
    <w:rsid w:val="00FA0E9B"/>
    <w:rsid w:val="00FE249F"/>
    <w:rsid w:val="00FE4C8D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2761"/>
  <w15:chartTrackingRefBased/>
  <w15:docId w15:val="{D17A7785-8BF9-4A7B-A6ED-F72270C6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9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14"/>
  </w:style>
  <w:style w:type="table" w:styleId="Prosttabulka4">
    <w:name w:val="Plain Table 4"/>
    <w:basedOn w:val="Normlntabulka"/>
    <w:uiPriority w:val="44"/>
    <w:rsid w:val="006C19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mezer">
    <w:name w:val="No Spacing"/>
    <w:uiPriority w:val="1"/>
    <w:qFormat/>
    <w:rsid w:val="006C191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A0E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0E9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52A6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52A6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E52A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E6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nzument.cz/users/files/06-projekty/rada-kvality/Vysledky-setren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nzument.cz/projekty/rada-kvality-cr/funkcni-ochrana-pred-padelanymi-vyrobk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Vodička</dc:creator>
  <cp:keywords/>
  <dc:description/>
  <cp:lastModifiedBy>Viktor Vodička</cp:lastModifiedBy>
  <cp:revision>140</cp:revision>
  <dcterms:created xsi:type="dcterms:W3CDTF">2021-01-30T12:46:00Z</dcterms:created>
  <dcterms:modified xsi:type="dcterms:W3CDTF">2024-06-14T15:29:00Z</dcterms:modified>
</cp:coreProperties>
</file>